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F840" w14:textId="77777777" w:rsidR="005F1977" w:rsidRPr="00AE7365" w:rsidRDefault="005F1977" w:rsidP="005F1977">
      <w:pPr>
        <w:pStyle w:val="Nzev"/>
        <w:spacing w:before="0" w:after="0"/>
        <w:rPr>
          <w:bCs w:val="0"/>
        </w:rPr>
      </w:pPr>
      <w:r w:rsidRPr="00AE7365">
        <w:rPr>
          <w:bCs w:val="0"/>
        </w:rPr>
        <w:t>STÁTNÍ ENERGETICKÁ INSPEKCE</w:t>
      </w:r>
    </w:p>
    <w:p w14:paraId="555D1E59" w14:textId="77777777" w:rsidR="009005E6" w:rsidRDefault="009005E6" w:rsidP="009005E6">
      <w:pPr>
        <w:tabs>
          <w:tab w:val="left" w:pos="5479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iCs/>
          <w:color w:val="000000"/>
        </w:rPr>
      </w:pPr>
      <w:r w:rsidRPr="009E1BB4">
        <w:rPr>
          <w:rFonts w:ascii="Arial" w:hAnsi="Arial" w:cs="Arial"/>
          <w:iCs/>
          <w:color w:val="000000"/>
        </w:rPr>
        <w:t>územní inspektorát pro hlavní město Prahu</w:t>
      </w:r>
      <w:r>
        <w:rPr>
          <w:rFonts w:ascii="Arial" w:hAnsi="Arial" w:cs="Arial"/>
          <w:iCs/>
          <w:color w:val="000000"/>
        </w:rPr>
        <w:t xml:space="preserve"> a Středočeský kraj,</w:t>
      </w:r>
    </w:p>
    <w:p w14:paraId="321EF841" w14:textId="11C2C68F" w:rsidR="005F1977" w:rsidRPr="00AE7365" w:rsidRDefault="005F1977" w:rsidP="005F1977">
      <w:pPr>
        <w:pStyle w:val="Podnadpis"/>
        <w:spacing w:after="0"/>
      </w:pPr>
      <w:r w:rsidRPr="00AE7365">
        <w:t>Gorazdova 24, 120 00 Praha 2</w:t>
      </w:r>
    </w:p>
    <w:p w14:paraId="321EF842" w14:textId="77777777" w:rsidR="005F1977" w:rsidRPr="00AE7365" w:rsidRDefault="005F1977" w:rsidP="005F1977">
      <w:pPr>
        <w:tabs>
          <w:tab w:val="left" w:pos="5456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21EF843" w14:textId="77777777" w:rsidR="005F1977" w:rsidRPr="00AE7365" w:rsidRDefault="005F1977" w:rsidP="005F1977">
      <w:pPr>
        <w:pStyle w:val="Zhlav"/>
        <w:tabs>
          <w:tab w:val="left" w:pos="196"/>
          <w:tab w:val="left" w:pos="708"/>
        </w:tabs>
        <w:jc w:val="center"/>
        <w:rPr>
          <w:rFonts w:ascii="Arial" w:hAnsi="Arial" w:cs="Arial"/>
        </w:rPr>
      </w:pPr>
      <w:r w:rsidRPr="00AE7365">
        <w:rPr>
          <w:rFonts w:ascii="Arial" w:hAnsi="Arial" w:cs="Arial"/>
          <w:noProof/>
        </w:rPr>
        <w:drawing>
          <wp:inline distT="0" distB="0" distL="0" distR="0" wp14:anchorId="321EF879" wp14:editId="321EF87A">
            <wp:extent cx="638175" cy="673143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EF846" w14:textId="7F803B04" w:rsidR="005F1977" w:rsidRPr="001A4686" w:rsidRDefault="00766958" w:rsidP="00045FD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Č. j.</w:t>
      </w:r>
      <w:r w:rsidR="005F1977" w:rsidRPr="00AE7365">
        <w:rPr>
          <w:rFonts w:ascii="Arial" w:hAnsi="Arial" w:cs="Arial"/>
        </w:rPr>
        <w:t>:</w:t>
      </w:r>
      <w:r w:rsidR="00F42546" w:rsidRPr="00AE7365">
        <w:rPr>
          <w:rFonts w:ascii="Arial" w:hAnsi="Arial" w:cs="Arial"/>
        </w:rPr>
        <w:t xml:space="preserve"> </w:t>
      </w:r>
      <w:r w:rsidR="00B61EAF" w:rsidRPr="001A4686">
        <w:rPr>
          <w:rFonts w:ascii="Arial" w:hAnsi="Arial" w:cs="Arial"/>
        </w:rPr>
        <w:t>SEI</w:t>
      </w:r>
      <w:r w:rsidRPr="001A4686">
        <w:rPr>
          <w:rFonts w:ascii="Arial" w:hAnsi="Arial" w:cs="Arial"/>
        </w:rPr>
        <w:t>-</w:t>
      </w:r>
      <w:r w:rsidR="001A4686" w:rsidRPr="001A4686">
        <w:rPr>
          <w:rFonts w:ascii="Arial" w:hAnsi="Arial" w:cs="Arial"/>
        </w:rPr>
        <w:t>6324</w:t>
      </w:r>
      <w:r w:rsidR="00651769" w:rsidRPr="001A4686">
        <w:rPr>
          <w:rFonts w:ascii="Arial" w:hAnsi="Arial" w:cs="Arial"/>
        </w:rPr>
        <w:t>/2019/</w:t>
      </w:r>
      <w:r w:rsidR="009005E6" w:rsidRPr="001A4686">
        <w:rPr>
          <w:rFonts w:ascii="Arial" w:hAnsi="Arial" w:cs="Arial"/>
        </w:rPr>
        <w:t>10.100-</w:t>
      </w:r>
      <w:r w:rsidR="00A67809" w:rsidRPr="001A4686">
        <w:rPr>
          <w:rFonts w:ascii="Arial" w:hAnsi="Arial" w:cs="Arial"/>
        </w:rPr>
        <w:t>3</w:t>
      </w:r>
      <w:r w:rsidR="00B61EAF" w:rsidRPr="001A4686">
        <w:rPr>
          <w:rFonts w:ascii="Arial" w:hAnsi="Arial" w:cs="Arial"/>
        </w:rPr>
        <w:t xml:space="preserve"> </w:t>
      </w:r>
    </w:p>
    <w:p w14:paraId="321EF847" w14:textId="77777777" w:rsidR="00AA7C71" w:rsidRPr="00AE7365" w:rsidRDefault="00AA7C71" w:rsidP="005F1977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14:paraId="321EF848" w14:textId="77777777" w:rsidR="005F1977" w:rsidRPr="00AE7365" w:rsidRDefault="005F1977" w:rsidP="005F1977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14:paraId="321EF849" w14:textId="77777777" w:rsidR="005F1977" w:rsidRPr="00AE7365" w:rsidRDefault="005F1977" w:rsidP="005F1977">
      <w:pPr>
        <w:pStyle w:val="Nadpis1"/>
        <w:rPr>
          <w:rFonts w:ascii="Arial" w:hAnsi="Arial" w:cs="Arial"/>
        </w:rPr>
      </w:pPr>
      <w:r w:rsidRPr="00AE7365">
        <w:rPr>
          <w:rFonts w:ascii="Arial" w:hAnsi="Arial" w:cs="Arial"/>
        </w:rPr>
        <w:t xml:space="preserve">ROZHODNUTÍ  </w:t>
      </w:r>
    </w:p>
    <w:p w14:paraId="321EF84A" w14:textId="77777777" w:rsidR="005F1977" w:rsidRPr="00AE7365" w:rsidRDefault="005F1977" w:rsidP="005F1977">
      <w:pPr>
        <w:jc w:val="center"/>
        <w:rPr>
          <w:rFonts w:ascii="Arial" w:hAnsi="Arial" w:cs="Arial"/>
          <w:b/>
          <w:bCs/>
        </w:rPr>
      </w:pPr>
    </w:p>
    <w:p w14:paraId="321EF84C" w14:textId="264022A0" w:rsidR="006664F4" w:rsidRPr="00060194" w:rsidRDefault="005F1977" w:rsidP="00B442DB">
      <w:pPr>
        <w:tabs>
          <w:tab w:val="left" w:pos="1638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AE7365">
        <w:rPr>
          <w:rFonts w:ascii="Arial" w:hAnsi="Arial" w:cs="Arial"/>
          <w:color w:val="000000"/>
        </w:rPr>
        <w:t xml:space="preserve">Státní </w:t>
      </w:r>
      <w:r w:rsidR="0018208D" w:rsidRPr="00AE7365">
        <w:rPr>
          <w:rFonts w:ascii="Arial" w:hAnsi="Arial" w:cs="Arial"/>
          <w:color w:val="000000"/>
        </w:rPr>
        <w:t xml:space="preserve">energetická </w:t>
      </w:r>
      <w:r w:rsidRPr="00AE7365">
        <w:rPr>
          <w:rFonts w:ascii="Arial" w:hAnsi="Arial" w:cs="Arial"/>
          <w:color w:val="000000"/>
        </w:rPr>
        <w:t>inspekce</w:t>
      </w:r>
      <w:r w:rsidRPr="00AE7365">
        <w:rPr>
          <w:rFonts w:ascii="Arial" w:hAnsi="Arial" w:cs="Arial"/>
        </w:rPr>
        <w:t xml:space="preserve"> </w:t>
      </w:r>
      <w:r w:rsidRPr="00AE7365">
        <w:rPr>
          <w:rFonts w:ascii="Arial" w:hAnsi="Arial" w:cs="Arial"/>
          <w:color w:val="000000"/>
        </w:rPr>
        <w:t xml:space="preserve">(dále SEI), jako </w:t>
      </w:r>
      <w:r w:rsidR="00324088" w:rsidRPr="00AE7365">
        <w:rPr>
          <w:rFonts w:ascii="Arial" w:hAnsi="Arial" w:cs="Arial"/>
          <w:color w:val="000000"/>
        </w:rPr>
        <w:t>povinný subjekt podle § 2 odst. 1 zákona č. 106/1999 Sb.</w:t>
      </w:r>
      <w:r w:rsidR="000D671E">
        <w:rPr>
          <w:rFonts w:ascii="Arial" w:hAnsi="Arial" w:cs="Arial"/>
          <w:color w:val="000000"/>
        </w:rPr>
        <w:t>,</w:t>
      </w:r>
      <w:r w:rsidR="00324088" w:rsidRPr="00AE7365">
        <w:rPr>
          <w:rFonts w:ascii="Arial" w:hAnsi="Arial" w:cs="Arial"/>
          <w:color w:val="000000"/>
        </w:rPr>
        <w:t xml:space="preserve"> o svobodném přístupu k informacím, ve znění pozdějších předpisů</w:t>
      </w:r>
      <w:r w:rsidR="00D34AFA" w:rsidRPr="00AE7365">
        <w:rPr>
          <w:rFonts w:ascii="Arial" w:hAnsi="Arial" w:cs="Arial"/>
          <w:color w:val="000000"/>
        </w:rPr>
        <w:t xml:space="preserve"> (dále zákon č. 106/1999 Sb.)</w:t>
      </w:r>
      <w:r w:rsidR="00324088" w:rsidRPr="00AE7365">
        <w:rPr>
          <w:rFonts w:ascii="Arial" w:hAnsi="Arial" w:cs="Arial"/>
          <w:color w:val="000000"/>
        </w:rPr>
        <w:t xml:space="preserve">, </w:t>
      </w:r>
      <w:r w:rsidR="00764F3B" w:rsidRPr="00AE7365">
        <w:rPr>
          <w:rFonts w:ascii="Arial" w:hAnsi="Arial" w:cs="Arial"/>
          <w:color w:val="000000"/>
        </w:rPr>
        <w:t>ve věci žádosti o poskytnutí informace</w:t>
      </w:r>
      <w:r w:rsidR="000218EA" w:rsidRPr="00AE7365">
        <w:rPr>
          <w:rFonts w:ascii="Arial" w:hAnsi="Arial" w:cs="Arial"/>
          <w:color w:val="000000"/>
        </w:rPr>
        <w:t xml:space="preserve"> </w:t>
      </w:r>
      <w:r w:rsidR="00AA7C71" w:rsidRPr="00AE7365">
        <w:rPr>
          <w:rFonts w:ascii="Arial" w:hAnsi="Arial" w:cs="Arial"/>
          <w:color w:val="000000"/>
        </w:rPr>
        <w:t>ze dne</w:t>
      </w:r>
      <w:r w:rsidR="009005E6">
        <w:rPr>
          <w:rFonts w:ascii="Arial" w:hAnsi="Arial" w:cs="Arial"/>
          <w:color w:val="000000"/>
        </w:rPr>
        <w:t xml:space="preserve"> </w:t>
      </w:r>
      <w:proofErr w:type="gramStart"/>
      <w:r w:rsidR="004035A3">
        <w:rPr>
          <w:rFonts w:ascii="Arial" w:hAnsi="Arial" w:cs="Arial"/>
          <w:color w:val="000000"/>
        </w:rPr>
        <w:t>14.11.</w:t>
      </w:r>
      <w:r w:rsidR="00846699">
        <w:rPr>
          <w:rFonts w:ascii="Arial" w:hAnsi="Arial" w:cs="Arial"/>
          <w:color w:val="000000"/>
        </w:rPr>
        <w:t>2019</w:t>
      </w:r>
      <w:proofErr w:type="gramEnd"/>
      <w:r w:rsidR="00846699">
        <w:rPr>
          <w:rFonts w:ascii="Arial" w:hAnsi="Arial" w:cs="Arial"/>
          <w:color w:val="000000"/>
        </w:rPr>
        <w:t xml:space="preserve"> </w:t>
      </w:r>
      <w:r w:rsidR="00766958">
        <w:rPr>
          <w:rFonts w:ascii="Arial" w:hAnsi="Arial" w:cs="Arial"/>
          <w:color w:val="000000"/>
        </w:rPr>
        <w:t xml:space="preserve">(dále žádost) </w:t>
      </w:r>
      <w:r w:rsidR="000218EA" w:rsidRPr="00AE7365">
        <w:rPr>
          <w:rFonts w:ascii="Arial" w:hAnsi="Arial" w:cs="Arial"/>
          <w:color w:val="000000"/>
        </w:rPr>
        <w:t xml:space="preserve">žadatele </w:t>
      </w:r>
      <w:r w:rsidR="00B52013" w:rsidRPr="00060194">
        <w:rPr>
          <w:rFonts w:ascii="Arial" w:hAnsi="Arial" w:cs="Arial"/>
        </w:rPr>
        <w:t>–</w:t>
      </w:r>
      <w:r w:rsidR="00060194" w:rsidRPr="00060194">
        <w:rPr>
          <w:rFonts w:ascii="Arial" w:hAnsi="Arial" w:cs="Arial"/>
        </w:rPr>
        <w:t xml:space="preserve"> </w:t>
      </w:r>
      <w:r w:rsidR="004035A3">
        <w:rPr>
          <w:rFonts w:ascii="Arial" w:hAnsi="Arial" w:cs="Arial"/>
        </w:rPr>
        <w:t xml:space="preserve">pana </w:t>
      </w:r>
      <w:r w:rsidR="00F30DE6">
        <w:rPr>
          <w:rFonts w:ascii="Arial" w:hAnsi="Arial" w:cs="Arial"/>
        </w:rPr>
        <w:t xml:space="preserve">XXXXX </w:t>
      </w:r>
      <w:proofErr w:type="spellStart"/>
      <w:r w:rsidR="00F30DE6">
        <w:rPr>
          <w:rFonts w:ascii="Arial" w:hAnsi="Arial" w:cs="Arial"/>
        </w:rPr>
        <w:t>XXXXX</w:t>
      </w:r>
      <w:bookmarkStart w:id="0" w:name="_GoBack"/>
      <w:bookmarkEnd w:id="0"/>
      <w:proofErr w:type="spellEnd"/>
      <w:r w:rsidR="00B52013" w:rsidRPr="00060194">
        <w:rPr>
          <w:rFonts w:ascii="Arial" w:hAnsi="Arial" w:cs="Arial"/>
        </w:rPr>
        <w:t xml:space="preserve"> </w:t>
      </w:r>
      <w:r w:rsidR="00B272E5" w:rsidRPr="00060194">
        <w:rPr>
          <w:rFonts w:ascii="Arial" w:hAnsi="Arial" w:cs="Arial"/>
        </w:rPr>
        <w:t>rozhodl</w:t>
      </w:r>
      <w:r w:rsidR="00045EA9" w:rsidRPr="00060194">
        <w:rPr>
          <w:rFonts w:ascii="Arial" w:hAnsi="Arial" w:cs="Arial"/>
        </w:rPr>
        <w:t>a</w:t>
      </w:r>
      <w:r w:rsidR="00B272E5" w:rsidRPr="00060194">
        <w:rPr>
          <w:rFonts w:ascii="Arial" w:hAnsi="Arial" w:cs="Arial"/>
        </w:rPr>
        <w:t xml:space="preserve"> </w:t>
      </w:r>
      <w:r w:rsidR="008C3C47" w:rsidRPr="00060194">
        <w:rPr>
          <w:rFonts w:ascii="Arial" w:hAnsi="Arial" w:cs="Arial"/>
        </w:rPr>
        <w:t>podle</w:t>
      </w:r>
      <w:r w:rsidR="00B272E5" w:rsidRPr="00060194">
        <w:rPr>
          <w:rFonts w:ascii="Arial" w:hAnsi="Arial" w:cs="Arial"/>
        </w:rPr>
        <w:t xml:space="preserve"> § 15 odst. 1 zákona č. 106/1999 Sb. </w:t>
      </w:r>
      <w:r w:rsidR="007218EE" w:rsidRPr="00060194">
        <w:rPr>
          <w:rFonts w:ascii="Arial" w:hAnsi="Arial" w:cs="Arial"/>
        </w:rPr>
        <w:t>takto:</w:t>
      </w:r>
    </w:p>
    <w:p w14:paraId="321EF84D" w14:textId="77777777" w:rsidR="006664F4" w:rsidRPr="00060194" w:rsidRDefault="006664F4" w:rsidP="00B442DB">
      <w:pPr>
        <w:tabs>
          <w:tab w:val="left" w:pos="1638"/>
        </w:tabs>
        <w:spacing w:line="240" w:lineRule="atLeast"/>
        <w:jc w:val="both"/>
        <w:rPr>
          <w:rFonts w:ascii="Arial" w:hAnsi="Arial" w:cs="Arial"/>
          <w:b/>
          <w:bCs/>
        </w:rPr>
      </w:pPr>
    </w:p>
    <w:p w14:paraId="321EF84E" w14:textId="135D2FE0" w:rsidR="00FD77F2" w:rsidRDefault="00E4051D" w:rsidP="00045FDF">
      <w:pPr>
        <w:jc w:val="both"/>
        <w:rPr>
          <w:rFonts w:ascii="Arial" w:hAnsi="Arial" w:cs="Arial"/>
        </w:rPr>
      </w:pPr>
      <w:r w:rsidRPr="00AE7365">
        <w:rPr>
          <w:rFonts w:ascii="Arial" w:hAnsi="Arial" w:cs="Arial"/>
        </w:rPr>
        <w:t xml:space="preserve">podle § 15 odst. 1 </w:t>
      </w:r>
      <w:r w:rsidR="00324088" w:rsidRPr="00AE7365">
        <w:rPr>
          <w:rFonts w:ascii="Arial" w:hAnsi="Arial" w:cs="Arial"/>
        </w:rPr>
        <w:t xml:space="preserve">zákona </w:t>
      </w:r>
      <w:r w:rsidR="008C3C47" w:rsidRPr="00AE7365">
        <w:rPr>
          <w:rFonts w:ascii="Arial" w:hAnsi="Arial" w:cs="Arial"/>
        </w:rPr>
        <w:t xml:space="preserve">ve spojení s § </w:t>
      </w:r>
      <w:r w:rsidR="00B4638A">
        <w:rPr>
          <w:rFonts w:ascii="Arial" w:hAnsi="Arial" w:cs="Arial"/>
        </w:rPr>
        <w:t>8a</w:t>
      </w:r>
      <w:r w:rsidR="00B442DB">
        <w:rPr>
          <w:rFonts w:ascii="Arial" w:hAnsi="Arial" w:cs="Arial"/>
        </w:rPr>
        <w:t xml:space="preserve"> </w:t>
      </w:r>
      <w:r w:rsidR="008C3C47" w:rsidRPr="00AE7365">
        <w:rPr>
          <w:rFonts w:ascii="Arial" w:hAnsi="Arial" w:cs="Arial"/>
        </w:rPr>
        <w:t xml:space="preserve">zákona </w:t>
      </w:r>
      <w:r w:rsidR="00324088" w:rsidRPr="00AE7365">
        <w:rPr>
          <w:rFonts w:ascii="Arial" w:hAnsi="Arial" w:cs="Arial"/>
        </w:rPr>
        <w:t xml:space="preserve">č. 106/1999 Sb. </w:t>
      </w:r>
      <w:proofErr w:type="gramStart"/>
      <w:r w:rsidR="007218EE" w:rsidRPr="00AE7365">
        <w:rPr>
          <w:rFonts w:ascii="Arial" w:hAnsi="Arial" w:cs="Arial"/>
        </w:rPr>
        <w:t>se</w:t>
      </w:r>
      <w:proofErr w:type="gramEnd"/>
      <w:r w:rsidR="007218EE" w:rsidRPr="00AE7365">
        <w:rPr>
          <w:rFonts w:ascii="Arial" w:hAnsi="Arial" w:cs="Arial"/>
        </w:rPr>
        <w:t xml:space="preserve"> </w:t>
      </w:r>
      <w:r w:rsidR="00324088" w:rsidRPr="00AE7365">
        <w:rPr>
          <w:rFonts w:ascii="Arial" w:hAnsi="Arial" w:cs="Arial"/>
        </w:rPr>
        <w:t xml:space="preserve">poskytnutí informace </w:t>
      </w:r>
    </w:p>
    <w:p w14:paraId="79026C87" w14:textId="77777777" w:rsidR="00D76D41" w:rsidRPr="00AE7365" w:rsidRDefault="00D76D41" w:rsidP="00045FDF">
      <w:pPr>
        <w:jc w:val="both"/>
        <w:rPr>
          <w:rFonts w:ascii="Arial" w:hAnsi="Arial" w:cs="Arial"/>
        </w:rPr>
      </w:pPr>
    </w:p>
    <w:p w14:paraId="321EF84F" w14:textId="19687B74" w:rsidR="002C696C" w:rsidRPr="004F44EE" w:rsidRDefault="00C46A69" w:rsidP="00045FDF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částečně odmítá</w:t>
      </w:r>
      <w:r w:rsidR="00D01415" w:rsidRPr="004F44EE">
        <w:rPr>
          <w:rFonts w:ascii="Arial" w:hAnsi="Arial" w:cs="Arial"/>
          <w:b/>
          <w:u w:val="single"/>
        </w:rPr>
        <w:t>,</w:t>
      </w:r>
    </w:p>
    <w:p w14:paraId="44F1730F" w14:textId="36D57AA3" w:rsidR="00846699" w:rsidRDefault="00846699" w:rsidP="00846699">
      <w:pPr>
        <w:pStyle w:val="Default"/>
        <w:rPr>
          <w:color w:val="auto"/>
        </w:rPr>
      </w:pPr>
    </w:p>
    <w:p w14:paraId="2102A8CA" w14:textId="5B91743F" w:rsidR="003F1E9D" w:rsidRDefault="00C46A69" w:rsidP="002568F0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lang w:eastAsia="en-US"/>
        </w:rPr>
      </w:pPr>
      <w:r>
        <w:rPr>
          <w:rFonts w:ascii="Arial" w:hAnsi="Arial" w:cs="Arial"/>
        </w:rPr>
        <w:t xml:space="preserve"> </w:t>
      </w:r>
      <w:r w:rsidR="00B7195B">
        <w:rPr>
          <w:rFonts w:ascii="Helvetica" w:eastAsiaTheme="minorHAnsi" w:hAnsi="Helvetica" w:cs="Helvetica"/>
          <w:lang w:eastAsia="en-US"/>
        </w:rPr>
        <w:t>a to v rozsahu informací vztahujících se k osobním údaj</w:t>
      </w:r>
      <w:r w:rsidR="00B7195B">
        <w:rPr>
          <w:rFonts w:ascii="Arial" w:eastAsiaTheme="minorHAnsi" w:hAnsi="Arial" w:cs="Arial"/>
          <w:lang w:eastAsia="en-US"/>
        </w:rPr>
        <w:t>ů</w:t>
      </w:r>
      <w:r w:rsidR="00B7195B">
        <w:rPr>
          <w:rFonts w:ascii="Helvetica" w:eastAsiaTheme="minorHAnsi" w:hAnsi="Helvetica" w:cs="Helvetica"/>
          <w:lang w:eastAsia="en-US"/>
        </w:rPr>
        <w:t>m kontrolované osoby</w:t>
      </w:r>
      <w:r w:rsidR="002568F0">
        <w:rPr>
          <w:rFonts w:ascii="Helvetica" w:eastAsiaTheme="minorHAnsi" w:hAnsi="Helvetica" w:cs="Helvetica"/>
          <w:lang w:eastAsia="en-US"/>
        </w:rPr>
        <w:t xml:space="preserve"> </w:t>
      </w:r>
      <w:r w:rsidR="00B7195B">
        <w:rPr>
          <w:rFonts w:ascii="Helvetica" w:eastAsiaTheme="minorHAnsi" w:hAnsi="Helvetica" w:cs="Helvetica"/>
          <w:lang w:eastAsia="en-US"/>
        </w:rPr>
        <w:t>(adresa</w:t>
      </w:r>
      <w:r w:rsidR="00D529CC">
        <w:rPr>
          <w:rFonts w:ascii="Helvetica" w:eastAsiaTheme="minorHAnsi" w:hAnsi="Helvetica" w:cs="Helvetica"/>
          <w:lang w:eastAsia="en-US"/>
        </w:rPr>
        <w:t>, datum narození, telefon, IČ</w:t>
      </w:r>
      <w:r w:rsidR="00B7195B">
        <w:rPr>
          <w:rFonts w:ascii="Helvetica" w:eastAsiaTheme="minorHAnsi" w:hAnsi="Helvetica" w:cs="Helvetica"/>
          <w:lang w:eastAsia="en-US"/>
        </w:rPr>
        <w:t>), k osobním údaj</w:t>
      </w:r>
      <w:r w:rsidR="00B7195B">
        <w:rPr>
          <w:rFonts w:ascii="Arial" w:eastAsiaTheme="minorHAnsi" w:hAnsi="Arial" w:cs="Arial"/>
          <w:lang w:eastAsia="en-US"/>
        </w:rPr>
        <w:t>ů</w:t>
      </w:r>
      <w:r w:rsidR="00B7195B">
        <w:rPr>
          <w:rFonts w:ascii="Helvetica" w:eastAsiaTheme="minorHAnsi" w:hAnsi="Helvetica" w:cs="Helvetica"/>
          <w:lang w:eastAsia="en-US"/>
        </w:rPr>
        <w:t>m</w:t>
      </w:r>
      <w:r w:rsidR="00D529CC">
        <w:rPr>
          <w:rFonts w:ascii="Helvetica" w:eastAsiaTheme="minorHAnsi" w:hAnsi="Helvetica" w:cs="Helvetica"/>
          <w:lang w:eastAsia="en-US"/>
        </w:rPr>
        <w:t xml:space="preserve"> </w:t>
      </w:r>
      <w:r w:rsidR="00B7195B">
        <w:rPr>
          <w:rFonts w:ascii="Helvetica" w:eastAsiaTheme="minorHAnsi" w:hAnsi="Helvetica" w:cs="Helvetica"/>
          <w:lang w:eastAsia="en-US"/>
        </w:rPr>
        <w:t>kontrolních pracovník</w:t>
      </w:r>
      <w:r w:rsidR="00B7195B">
        <w:rPr>
          <w:rFonts w:ascii="Arial" w:eastAsiaTheme="minorHAnsi" w:hAnsi="Arial" w:cs="Arial"/>
          <w:lang w:eastAsia="en-US"/>
        </w:rPr>
        <w:t xml:space="preserve">ů </w:t>
      </w:r>
      <w:r w:rsidR="00B7195B">
        <w:rPr>
          <w:rFonts w:ascii="Helvetica" w:eastAsiaTheme="minorHAnsi" w:hAnsi="Helvetica" w:cs="Helvetica"/>
          <w:lang w:eastAsia="en-US"/>
        </w:rPr>
        <w:t>(</w:t>
      </w:r>
      <w:r w:rsidR="00D529CC">
        <w:rPr>
          <w:rFonts w:ascii="Helvetica" w:eastAsiaTheme="minorHAnsi" w:hAnsi="Helvetica" w:cs="Helvetica"/>
          <w:lang w:eastAsia="en-US"/>
        </w:rPr>
        <w:t xml:space="preserve">titul, </w:t>
      </w:r>
      <w:r w:rsidR="00B7195B">
        <w:rPr>
          <w:rFonts w:ascii="Helvetica" w:eastAsiaTheme="minorHAnsi" w:hAnsi="Helvetica" w:cs="Helvetica"/>
          <w:lang w:eastAsia="en-US"/>
        </w:rPr>
        <w:t>jméno, p</w:t>
      </w:r>
      <w:r w:rsidR="00B7195B">
        <w:rPr>
          <w:rFonts w:ascii="Arial" w:eastAsiaTheme="minorHAnsi" w:hAnsi="Arial" w:cs="Arial"/>
          <w:lang w:eastAsia="en-US"/>
        </w:rPr>
        <w:t>ř</w:t>
      </w:r>
      <w:r w:rsidR="00B7195B">
        <w:rPr>
          <w:rFonts w:ascii="Helvetica" w:eastAsiaTheme="minorHAnsi" w:hAnsi="Helvetica" w:cs="Helvetica"/>
          <w:lang w:eastAsia="en-US"/>
        </w:rPr>
        <w:t xml:space="preserve">íjmení, </w:t>
      </w:r>
      <w:r w:rsidR="00B7195B" w:rsidRPr="002568F0">
        <w:rPr>
          <w:rFonts w:ascii="Helvetica" w:eastAsiaTheme="minorHAnsi" w:hAnsi="Helvetica" w:cs="Helvetica"/>
          <w:lang w:eastAsia="en-US"/>
        </w:rPr>
        <w:t>podpis)</w:t>
      </w:r>
      <w:r w:rsidR="002568F0" w:rsidRPr="002568F0">
        <w:rPr>
          <w:rFonts w:ascii="Helvetica" w:eastAsiaTheme="minorHAnsi" w:hAnsi="Helvetica" w:cs="Helvetica"/>
          <w:lang w:eastAsia="en-US"/>
        </w:rPr>
        <w:t>.</w:t>
      </w:r>
    </w:p>
    <w:p w14:paraId="762577F0" w14:textId="77777777" w:rsidR="00D76D41" w:rsidRPr="002568F0" w:rsidRDefault="00D76D41" w:rsidP="002568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1EF851" w14:textId="08AFD0E5" w:rsidR="000D385E" w:rsidRDefault="005F1977" w:rsidP="00D76D41">
      <w:pPr>
        <w:spacing w:before="120"/>
        <w:jc w:val="center"/>
        <w:rPr>
          <w:rFonts w:ascii="Arial" w:hAnsi="Arial" w:cs="Arial"/>
        </w:rPr>
      </w:pPr>
      <w:r w:rsidRPr="00AE7365">
        <w:rPr>
          <w:rFonts w:ascii="Arial" w:hAnsi="Arial" w:cs="Arial"/>
        </w:rPr>
        <w:t>ODŮVODNĚNÍ</w:t>
      </w:r>
    </w:p>
    <w:p w14:paraId="5BED9843" w14:textId="77777777" w:rsidR="00D76D41" w:rsidRPr="00D76D41" w:rsidRDefault="00D76D41" w:rsidP="00D76D41">
      <w:pPr>
        <w:spacing w:after="120"/>
        <w:jc w:val="center"/>
        <w:rPr>
          <w:rFonts w:ascii="Arial" w:hAnsi="Arial" w:cs="Arial"/>
          <w:sz w:val="16"/>
          <w:szCs w:val="16"/>
        </w:rPr>
      </w:pPr>
    </w:p>
    <w:p w14:paraId="01A5E414" w14:textId="106BE5CF" w:rsidR="004F44EE" w:rsidRDefault="00DD6902" w:rsidP="004035A3">
      <w:pPr>
        <w:pStyle w:val="Default"/>
        <w:jc w:val="both"/>
      </w:pPr>
      <w:r w:rsidRPr="00E60A14">
        <w:t>SEI</w:t>
      </w:r>
      <w:r w:rsidR="00324088" w:rsidRPr="00E60A14">
        <w:t xml:space="preserve"> obdržel</w:t>
      </w:r>
      <w:r w:rsidRPr="00E60A14">
        <w:t>a</w:t>
      </w:r>
      <w:r w:rsidR="00324088" w:rsidRPr="00E60A14">
        <w:t xml:space="preserve"> dne </w:t>
      </w:r>
      <w:r w:rsidR="004035A3">
        <w:t>14.11.</w:t>
      </w:r>
      <w:r w:rsidR="009369F8" w:rsidRPr="00E60A14">
        <w:t>2019</w:t>
      </w:r>
      <w:r w:rsidR="00A73AE6" w:rsidRPr="00E60A14">
        <w:t xml:space="preserve"> žádost </w:t>
      </w:r>
      <w:r w:rsidR="004F44EE" w:rsidRPr="00E60A14">
        <w:t xml:space="preserve">o poskytnutí </w:t>
      </w:r>
      <w:r w:rsidR="004F44EE" w:rsidRPr="004035A3">
        <w:t xml:space="preserve">Protokolu o výsledku kontroly dodržování povinnosti </w:t>
      </w:r>
      <w:r w:rsidR="004035A3" w:rsidRPr="004035A3">
        <w:t>Společenství vlastníků jednotek pro budovu Korunní 810</w:t>
      </w:r>
      <w:r w:rsidR="00E60A14" w:rsidRPr="004035A3">
        <w:t xml:space="preserve"> zahájené dne </w:t>
      </w:r>
      <w:r w:rsidR="004035A3" w:rsidRPr="004035A3">
        <w:t>09.09</w:t>
      </w:r>
      <w:r w:rsidR="00E60A14" w:rsidRPr="004035A3">
        <w:t>.2019 a </w:t>
      </w:r>
      <w:r w:rsidR="00C86A66" w:rsidRPr="004035A3">
        <w:t xml:space="preserve">ukončené dne </w:t>
      </w:r>
      <w:r w:rsidR="004035A3" w:rsidRPr="004035A3">
        <w:t>29.10.</w:t>
      </w:r>
      <w:r w:rsidR="00C86A66" w:rsidRPr="004035A3">
        <w:t xml:space="preserve">2019 týkající </w:t>
      </w:r>
      <w:r w:rsidR="004035A3" w:rsidRPr="004035A3">
        <w:t xml:space="preserve">dodržování ustanovení § 7 </w:t>
      </w:r>
      <w:proofErr w:type="gramStart"/>
      <w:r w:rsidR="004035A3" w:rsidRPr="004035A3">
        <w:t>odst.4 písm.</w:t>
      </w:r>
      <w:proofErr w:type="gramEnd"/>
      <w:r w:rsidR="004035A3" w:rsidRPr="004035A3">
        <w:t xml:space="preserve"> a) a g) zákona č. 406/2000 Sb., o hospodaření energií, ve znění pozdějších předpisů</w:t>
      </w:r>
      <w:r w:rsidR="00C86A66">
        <w:t>.</w:t>
      </w:r>
    </w:p>
    <w:p w14:paraId="399BE32B" w14:textId="7A96BA69" w:rsidR="00D529CC" w:rsidRDefault="00D529CC" w:rsidP="002568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Helvetica" w:eastAsiaTheme="minorHAnsi" w:hAnsi="Helvetica" w:cs="Helvetica"/>
          <w:lang w:eastAsia="en-US"/>
        </w:rPr>
        <w:t xml:space="preserve">Jako povinný subjekt SEI rozhodnutím podle § 15 odst. 1 zákona </w:t>
      </w:r>
      <w:r>
        <w:rPr>
          <w:rFonts w:ascii="Arial" w:eastAsiaTheme="minorHAnsi" w:hAnsi="Arial" w:cs="Arial"/>
          <w:lang w:eastAsia="en-US"/>
        </w:rPr>
        <w:t>č</w:t>
      </w:r>
      <w:r>
        <w:rPr>
          <w:rFonts w:ascii="Helvetica" w:eastAsiaTheme="minorHAnsi" w:hAnsi="Helvetica" w:cs="Helvetica"/>
          <w:lang w:eastAsia="en-US"/>
        </w:rPr>
        <w:t>. 106/1999 Sb.,</w:t>
      </w:r>
      <w:r w:rsidR="002568F0">
        <w:rPr>
          <w:rFonts w:ascii="Helvetica" w:eastAsiaTheme="minorHAnsi" w:hAnsi="Helvetica" w:cs="Helvetica"/>
          <w:lang w:eastAsia="en-US"/>
        </w:rPr>
        <w:t xml:space="preserve"> z </w:t>
      </w:r>
      <w:r>
        <w:rPr>
          <w:rFonts w:ascii="Arial" w:eastAsiaTheme="minorHAnsi" w:hAnsi="Arial" w:cs="Arial"/>
          <w:lang w:eastAsia="en-US"/>
        </w:rPr>
        <w:t>č</w:t>
      </w:r>
      <w:r>
        <w:rPr>
          <w:rFonts w:ascii="Helvetica" w:eastAsiaTheme="minorHAnsi" w:hAnsi="Helvetica" w:cs="Helvetica"/>
          <w:lang w:eastAsia="en-US"/>
        </w:rPr>
        <w:t xml:space="preserve">ásti odmítl žadatelovu žádost, a to v souvislosti s § 8a zákona </w:t>
      </w:r>
      <w:r>
        <w:rPr>
          <w:rFonts w:ascii="Arial" w:eastAsiaTheme="minorHAnsi" w:hAnsi="Arial" w:cs="Arial"/>
          <w:lang w:eastAsia="en-US"/>
        </w:rPr>
        <w:t>č</w:t>
      </w:r>
      <w:r>
        <w:rPr>
          <w:rFonts w:ascii="Helvetica" w:eastAsiaTheme="minorHAnsi" w:hAnsi="Helvetica" w:cs="Helvetica"/>
          <w:lang w:eastAsia="en-US"/>
        </w:rPr>
        <w:t>. 106/1999 Sb.</w:t>
      </w:r>
      <w:r w:rsidR="002568F0">
        <w:rPr>
          <w:rFonts w:ascii="Helvetica" w:eastAsiaTheme="minorHAnsi" w:hAnsi="Helvetica" w:cs="Helvetica"/>
          <w:lang w:eastAsia="en-US"/>
        </w:rPr>
        <w:t xml:space="preserve"> </w:t>
      </w:r>
      <w:r w:rsidRPr="00D76D41">
        <w:rPr>
          <w:rFonts w:ascii="Arial" w:eastAsiaTheme="minorHAnsi" w:hAnsi="Arial" w:cs="Arial"/>
          <w:i/>
          <w:iCs/>
          <w:lang w:eastAsia="en-US"/>
        </w:rPr>
        <w:t>(„Informace týkající se osobnosti, projevů osobní povahy, soukromí fyzické osoby a</w:t>
      </w:r>
      <w:r w:rsidR="00D76D41">
        <w:rPr>
          <w:rFonts w:ascii="Arial" w:eastAsiaTheme="minorHAnsi" w:hAnsi="Arial" w:cs="Arial"/>
          <w:i/>
          <w:iCs/>
          <w:lang w:eastAsia="en-US"/>
        </w:rPr>
        <w:t> </w:t>
      </w:r>
      <w:r w:rsidRPr="00D76D41">
        <w:rPr>
          <w:rFonts w:ascii="Arial" w:eastAsiaTheme="minorHAnsi" w:hAnsi="Arial" w:cs="Arial"/>
          <w:i/>
          <w:iCs/>
          <w:lang w:eastAsia="en-US"/>
        </w:rPr>
        <w:t>osobní údaje povinný subjekt poskytne jen v souladu s právními předpisy, upravujícími</w:t>
      </w:r>
      <w:r w:rsidR="002568F0" w:rsidRPr="00D76D41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D76D41">
        <w:rPr>
          <w:rFonts w:ascii="Arial" w:eastAsiaTheme="minorHAnsi" w:hAnsi="Arial" w:cs="Arial"/>
          <w:i/>
          <w:iCs/>
          <w:lang w:eastAsia="en-US"/>
        </w:rPr>
        <w:t>jejich ochranu.“)</w:t>
      </w:r>
      <w:r>
        <w:rPr>
          <w:rFonts w:ascii="Helvetica" w:eastAsiaTheme="minorHAnsi" w:hAnsi="Helvetica" w:cs="Helvetica"/>
          <w:lang w:eastAsia="en-US"/>
        </w:rPr>
        <w:t xml:space="preserve"> a anonymizoval údaje osobní povahy kontrolované osoby a údaje</w:t>
      </w:r>
      <w:r w:rsidR="002568F0">
        <w:rPr>
          <w:rFonts w:ascii="Helvetica" w:eastAsiaTheme="minorHAnsi" w:hAnsi="Helvetica" w:cs="Helvetica"/>
          <w:lang w:eastAsia="en-US"/>
        </w:rPr>
        <w:t xml:space="preserve"> </w:t>
      </w:r>
      <w:r>
        <w:rPr>
          <w:rFonts w:ascii="Helvetica" w:eastAsiaTheme="minorHAnsi" w:hAnsi="Helvetica" w:cs="Helvetica"/>
          <w:lang w:eastAsia="en-US"/>
        </w:rPr>
        <w:t>osobní povahy kontrolních pracovník</w:t>
      </w:r>
      <w:r>
        <w:rPr>
          <w:rFonts w:ascii="Arial" w:eastAsiaTheme="minorHAnsi" w:hAnsi="Arial" w:cs="Arial"/>
          <w:lang w:eastAsia="en-US"/>
        </w:rPr>
        <w:t>ů</w:t>
      </w:r>
      <w:r>
        <w:rPr>
          <w:rFonts w:ascii="Helvetica" w:eastAsiaTheme="minorHAnsi" w:hAnsi="Helvetica" w:cs="Helvetica"/>
          <w:lang w:eastAsia="en-US"/>
        </w:rPr>
        <w:t>.</w:t>
      </w:r>
    </w:p>
    <w:p w14:paraId="799024F4" w14:textId="77777777" w:rsidR="00D529CC" w:rsidRDefault="00D529CC" w:rsidP="002568F0">
      <w:pPr>
        <w:spacing w:before="120" w:after="120"/>
        <w:jc w:val="both"/>
        <w:rPr>
          <w:rFonts w:ascii="Arial" w:hAnsi="Arial" w:cs="Arial"/>
        </w:rPr>
      </w:pPr>
    </w:p>
    <w:p w14:paraId="03E80D5B" w14:textId="250ABE64" w:rsidR="009369F8" w:rsidRPr="00E60A14" w:rsidRDefault="00846699" w:rsidP="002568F0">
      <w:pPr>
        <w:spacing w:before="240"/>
        <w:jc w:val="both"/>
        <w:rPr>
          <w:rFonts w:ascii="Arial" w:hAnsi="Arial" w:cs="Arial"/>
        </w:rPr>
      </w:pPr>
      <w:r w:rsidRPr="00E60A14">
        <w:rPr>
          <w:rFonts w:ascii="Arial" w:hAnsi="Arial" w:cs="Arial"/>
        </w:rPr>
        <w:t xml:space="preserve">Z § 15 odst. 1 zákona č. 106/1999 Sb. vyplývá, že pokud povinný subjekt žádosti, byť i jen zčásti nevyhoví, vydá ve lhůtě pro vyřízení žádosti rozhodnutí o odmítnutí žádosti, popřípadě o odmítnutí části žádosti, s výjimkou případů, kdy se žádost odloží. Proto bylo ve věci rozhodnuto tak, jak je uvedeno ve výroku tohoto rozhodnutí </w:t>
      </w:r>
    </w:p>
    <w:p w14:paraId="321EF86B" w14:textId="7BE2B6D2" w:rsidR="005F1977" w:rsidRDefault="005F1977" w:rsidP="00846699">
      <w:pPr>
        <w:spacing w:before="240"/>
        <w:jc w:val="center"/>
        <w:rPr>
          <w:rFonts w:ascii="Arial" w:hAnsi="Arial" w:cs="Arial"/>
        </w:rPr>
      </w:pPr>
      <w:r w:rsidRPr="00AE7365">
        <w:rPr>
          <w:rFonts w:ascii="Arial" w:hAnsi="Arial" w:cs="Arial"/>
        </w:rPr>
        <w:lastRenderedPageBreak/>
        <w:t>POUČENÍ</w:t>
      </w:r>
    </w:p>
    <w:p w14:paraId="438C8482" w14:textId="77777777" w:rsidR="00D76D41" w:rsidRPr="00D76D41" w:rsidRDefault="00D76D41" w:rsidP="00D76D41">
      <w:pPr>
        <w:spacing w:after="120"/>
        <w:jc w:val="center"/>
        <w:rPr>
          <w:rFonts w:ascii="Arial" w:hAnsi="Arial" w:cs="Arial"/>
          <w:sz w:val="16"/>
          <w:szCs w:val="16"/>
        </w:rPr>
      </w:pPr>
    </w:p>
    <w:p w14:paraId="0BACCAC9" w14:textId="43E2FEBF" w:rsidR="001E5820" w:rsidRPr="001E5820" w:rsidRDefault="00516B28" w:rsidP="001E5820">
      <w:pPr>
        <w:autoSpaceDE w:val="0"/>
        <w:autoSpaceDN w:val="0"/>
        <w:adjustRightInd w:val="0"/>
        <w:ind w:left="23"/>
        <w:jc w:val="both"/>
        <w:rPr>
          <w:rFonts w:ascii="Arial" w:hAnsi="Arial" w:cs="Arial"/>
        </w:rPr>
      </w:pPr>
      <w:r w:rsidRPr="00AE7365">
        <w:rPr>
          <w:rFonts w:ascii="Arial" w:hAnsi="Arial" w:cs="Arial"/>
        </w:rPr>
        <w:t xml:space="preserve">Žadatel </w:t>
      </w:r>
      <w:r w:rsidR="001004A1" w:rsidRPr="00AE7365">
        <w:rPr>
          <w:rFonts w:ascii="Arial" w:hAnsi="Arial" w:cs="Arial"/>
        </w:rPr>
        <w:t>můž</w:t>
      </w:r>
      <w:r w:rsidRPr="00AE7365">
        <w:rPr>
          <w:rFonts w:ascii="Arial" w:hAnsi="Arial" w:cs="Arial"/>
        </w:rPr>
        <w:t xml:space="preserve">e </w:t>
      </w:r>
      <w:r w:rsidR="001004A1" w:rsidRPr="00AE7365">
        <w:rPr>
          <w:rFonts w:ascii="Arial" w:hAnsi="Arial" w:cs="Arial"/>
        </w:rPr>
        <w:t>podle §</w:t>
      </w:r>
      <w:r w:rsidRPr="00AE7365">
        <w:rPr>
          <w:rFonts w:ascii="Arial" w:hAnsi="Arial" w:cs="Arial"/>
        </w:rPr>
        <w:t xml:space="preserve"> 16 zákona č. 106/1999 </w:t>
      </w:r>
      <w:r w:rsidR="00EC4779" w:rsidRPr="00AE7365">
        <w:rPr>
          <w:rFonts w:ascii="Arial" w:hAnsi="Arial" w:cs="Arial"/>
        </w:rPr>
        <w:t>S</w:t>
      </w:r>
      <w:r w:rsidRPr="00AE7365">
        <w:rPr>
          <w:rFonts w:ascii="Arial" w:hAnsi="Arial" w:cs="Arial"/>
        </w:rPr>
        <w:t>b</w:t>
      </w:r>
      <w:r w:rsidR="00766958">
        <w:rPr>
          <w:rFonts w:ascii="Arial" w:hAnsi="Arial" w:cs="Arial"/>
        </w:rPr>
        <w:t>.</w:t>
      </w:r>
      <w:r w:rsidRPr="00AE7365">
        <w:rPr>
          <w:rFonts w:ascii="Arial" w:hAnsi="Arial" w:cs="Arial"/>
        </w:rPr>
        <w:t xml:space="preserve"> </w:t>
      </w:r>
      <w:r w:rsidR="001004A1" w:rsidRPr="00AE7365">
        <w:rPr>
          <w:rFonts w:ascii="Arial" w:hAnsi="Arial" w:cs="Arial"/>
        </w:rPr>
        <w:t>a §</w:t>
      </w:r>
      <w:r w:rsidRPr="00AE7365">
        <w:rPr>
          <w:rFonts w:ascii="Arial" w:hAnsi="Arial" w:cs="Arial"/>
        </w:rPr>
        <w:t xml:space="preserve"> 8</w:t>
      </w:r>
      <w:r w:rsidR="00764F3B" w:rsidRPr="00AE7365">
        <w:rPr>
          <w:rFonts w:ascii="Arial" w:hAnsi="Arial" w:cs="Arial"/>
        </w:rPr>
        <w:t>1</w:t>
      </w:r>
      <w:r w:rsidR="00DD6902" w:rsidRPr="00AE7365">
        <w:rPr>
          <w:rFonts w:ascii="Arial" w:hAnsi="Arial" w:cs="Arial"/>
        </w:rPr>
        <w:t xml:space="preserve"> </w:t>
      </w:r>
      <w:r w:rsidR="001004A1" w:rsidRPr="00AE7365">
        <w:rPr>
          <w:rFonts w:ascii="Arial" w:hAnsi="Arial" w:cs="Arial"/>
        </w:rPr>
        <w:t>a</w:t>
      </w:r>
      <w:r w:rsidR="00DD6902" w:rsidRPr="00AE7365">
        <w:rPr>
          <w:rFonts w:ascii="Arial" w:hAnsi="Arial" w:cs="Arial"/>
        </w:rPr>
        <w:t xml:space="preserve"> </w:t>
      </w:r>
      <w:r w:rsidR="001004A1" w:rsidRPr="00AE7365">
        <w:rPr>
          <w:rFonts w:ascii="Arial" w:hAnsi="Arial" w:cs="Arial"/>
        </w:rPr>
        <w:t>násl. zá</w:t>
      </w:r>
      <w:r w:rsidRPr="00AE7365">
        <w:rPr>
          <w:rFonts w:ascii="Arial" w:hAnsi="Arial" w:cs="Arial"/>
        </w:rPr>
        <w:t xml:space="preserve">kona </w:t>
      </w:r>
      <w:r w:rsidR="002568F0">
        <w:rPr>
          <w:rFonts w:ascii="Arial" w:hAnsi="Arial" w:cs="Arial"/>
        </w:rPr>
        <w:t>č. </w:t>
      </w:r>
      <w:r w:rsidRPr="00AE7365">
        <w:rPr>
          <w:rFonts w:ascii="Arial" w:hAnsi="Arial" w:cs="Arial"/>
        </w:rPr>
        <w:t>500</w:t>
      </w:r>
      <w:r w:rsidR="00B67917" w:rsidRPr="00AE7365">
        <w:rPr>
          <w:rFonts w:ascii="Arial" w:hAnsi="Arial" w:cs="Arial"/>
        </w:rPr>
        <w:t>/</w:t>
      </w:r>
      <w:r w:rsidR="002568F0">
        <w:rPr>
          <w:rFonts w:ascii="Arial" w:hAnsi="Arial" w:cs="Arial"/>
        </w:rPr>
        <w:t>2004 </w:t>
      </w:r>
      <w:r w:rsidRPr="00AE7365">
        <w:rPr>
          <w:rFonts w:ascii="Arial" w:hAnsi="Arial" w:cs="Arial"/>
        </w:rPr>
        <w:t>Sb.</w:t>
      </w:r>
      <w:r w:rsidR="001004A1" w:rsidRPr="00AE7365">
        <w:rPr>
          <w:rFonts w:ascii="Arial" w:hAnsi="Arial" w:cs="Arial"/>
        </w:rPr>
        <w:t>, správní řád</w:t>
      </w:r>
      <w:r w:rsidR="00DD6902" w:rsidRPr="00AE7365">
        <w:rPr>
          <w:rFonts w:ascii="Arial" w:hAnsi="Arial" w:cs="Arial"/>
        </w:rPr>
        <w:t>, ve znění pozdějších předpisů,</w:t>
      </w:r>
      <w:r w:rsidRPr="00AE7365">
        <w:rPr>
          <w:rFonts w:ascii="Arial" w:hAnsi="Arial" w:cs="Arial"/>
        </w:rPr>
        <w:t xml:space="preserve"> </w:t>
      </w:r>
      <w:r w:rsidR="001004A1" w:rsidRPr="00AE7365">
        <w:rPr>
          <w:rFonts w:ascii="Arial" w:hAnsi="Arial" w:cs="Arial"/>
        </w:rPr>
        <w:t>podat</w:t>
      </w:r>
      <w:r w:rsidRPr="00AE7365">
        <w:rPr>
          <w:rFonts w:ascii="Arial" w:hAnsi="Arial" w:cs="Arial"/>
        </w:rPr>
        <w:t xml:space="preserve"> proti tomuto rozhodnutí </w:t>
      </w:r>
      <w:r w:rsidR="00B67917" w:rsidRPr="00AE7365">
        <w:rPr>
          <w:rFonts w:ascii="Arial" w:hAnsi="Arial" w:cs="Arial"/>
        </w:rPr>
        <w:t>odvolán</w:t>
      </w:r>
      <w:r w:rsidRPr="00AE7365">
        <w:rPr>
          <w:rFonts w:ascii="Arial" w:hAnsi="Arial" w:cs="Arial"/>
        </w:rPr>
        <w:t xml:space="preserve">í </w:t>
      </w:r>
      <w:r w:rsidR="001E5820" w:rsidRPr="00AE7365">
        <w:rPr>
          <w:rFonts w:ascii="Arial" w:hAnsi="Arial" w:cs="Arial"/>
        </w:rPr>
        <w:t xml:space="preserve">do 15 dnů ode dne </w:t>
      </w:r>
      <w:r w:rsidR="001E5820">
        <w:rPr>
          <w:rFonts w:ascii="Arial" w:hAnsi="Arial" w:cs="Arial"/>
        </w:rPr>
        <w:t xml:space="preserve">jeho </w:t>
      </w:r>
      <w:r w:rsidR="001E5820" w:rsidRPr="00AE7365">
        <w:rPr>
          <w:rFonts w:ascii="Arial" w:hAnsi="Arial" w:cs="Arial"/>
        </w:rPr>
        <w:t xml:space="preserve">doručení </w:t>
      </w:r>
      <w:r w:rsidR="00764F3B" w:rsidRPr="00AE7365">
        <w:rPr>
          <w:rFonts w:ascii="Arial" w:hAnsi="Arial" w:cs="Arial"/>
        </w:rPr>
        <w:t xml:space="preserve">k </w:t>
      </w:r>
      <w:r w:rsidR="00176661">
        <w:rPr>
          <w:rFonts w:ascii="Arial" w:hAnsi="Arial" w:cs="Arial"/>
        </w:rPr>
        <w:t>ústřednímu inspektorátu Státní energetické inspekce</w:t>
      </w:r>
      <w:r w:rsidR="00764F3B" w:rsidRPr="00AE7365">
        <w:rPr>
          <w:rFonts w:ascii="Arial" w:hAnsi="Arial" w:cs="Arial"/>
        </w:rPr>
        <w:t xml:space="preserve">, a to podáním učiněným u </w:t>
      </w:r>
      <w:r w:rsidR="00176661">
        <w:rPr>
          <w:rFonts w:ascii="Arial" w:hAnsi="Arial" w:cs="Arial"/>
        </w:rPr>
        <w:t>územního inspektorátu</w:t>
      </w:r>
      <w:r w:rsidR="001E5820">
        <w:rPr>
          <w:rFonts w:ascii="Arial" w:hAnsi="Arial" w:cs="Arial"/>
        </w:rPr>
        <w:t>, který toto rozhodnutí vydal.</w:t>
      </w:r>
      <w:r w:rsidRPr="00AE7365">
        <w:rPr>
          <w:rFonts w:ascii="Arial" w:hAnsi="Arial" w:cs="Arial"/>
        </w:rPr>
        <w:t xml:space="preserve"> </w:t>
      </w:r>
      <w:r w:rsidR="001E5820" w:rsidRPr="001E5820">
        <w:rPr>
          <w:rFonts w:ascii="Arial" w:hAnsi="Arial" w:cs="Arial"/>
        </w:rPr>
        <w:t xml:space="preserve">S odkazem na ustanovení § 37 zákona </w:t>
      </w:r>
      <w:r w:rsidR="008C3E44" w:rsidRPr="00AE7365">
        <w:rPr>
          <w:rFonts w:ascii="Arial" w:hAnsi="Arial" w:cs="Arial"/>
        </w:rPr>
        <w:t>č. 500/2004 Sb.</w:t>
      </w:r>
      <w:r w:rsidR="008C3E44">
        <w:rPr>
          <w:rFonts w:ascii="Arial" w:hAnsi="Arial" w:cs="Arial"/>
        </w:rPr>
        <w:t xml:space="preserve"> </w:t>
      </w:r>
      <w:r w:rsidR="001E5820" w:rsidRPr="001E5820">
        <w:rPr>
          <w:rFonts w:ascii="Arial" w:hAnsi="Arial" w:cs="Arial"/>
        </w:rPr>
        <w:t>lze podání učinit i</w:t>
      </w:r>
      <w:r w:rsidR="008C3E44">
        <w:rPr>
          <w:rFonts w:ascii="Arial" w:hAnsi="Arial" w:cs="Arial"/>
        </w:rPr>
        <w:t> </w:t>
      </w:r>
      <w:r w:rsidR="001E5820" w:rsidRPr="001E5820">
        <w:rPr>
          <w:rFonts w:ascii="Arial" w:hAnsi="Arial" w:cs="Arial"/>
        </w:rPr>
        <w:t>prostřednictvím datové schránky Státní energetické inspekce (ID: hq2aev4). Podle §</w:t>
      </w:r>
      <w:r w:rsidR="008C3E44">
        <w:rPr>
          <w:rFonts w:ascii="Arial" w:hAnsi="Arial" w:cs="Arial"/>
        </w:rPr>
        <w:t> </w:t>
      </w:r>
      <w:r w:rsidR="001E5820" w:rsidRPr="001E5820">
        <w:rPr>
          <w:rFonts w:ascii="Arial" w:hAnsi="Arial" w:cs="Arial"/>
        </w:rPr>
        <w:t>97 odst. 2 zákona č. 250/2016 Sb., má včasné a přípustné odvolání vždy odkladný účinek. Nebude-li podáno v uvedené zákonné lhůtě, stává se toto rozhodnutí pravomocným.</w:t>
      </w:r>
    </w:p>
    <w:p w14:paraId="69E18B0D" w14:textId="77777777" w:rsidR="008C3E44" w:rsidRDefault="008C3E44" w:rsidP="00B67917">
      <w:pPr>
        <w:autoSpaceDE w:val="0"/>
        <w:autoSpaceDN w:val="0"/>
        <w:adjustRightInd w:val="0"/>
        <w:rPr>
          <w:rFonts w:ascii="Arial" w:hAnsi="Arial" w:cs="Arial"/>
        </w:rPr>
      </w:pPr>
    </w:p>
    <w:p w14:paraId="7E87ED93" w14:textId="77777777" w:rsidR="008C3E44" w:rsidRDefault="008C3E44" w:rsidP="00B67917">
      <w:pPr>
        <w:autoSpaceDE w:val="0"/>
        <w:autoSpaceDN w:val="0"/>
        <w:adjustRightInd w:val="0"/>
        <w:rPr>
          <w:rFonts w:ascii="Arial" w:hAnsi="Arial" w:cs="Arial"/>
        </w:rPr>
      </w:pPr>
    </w:p>
    <w:p w14:paraId="321EF86F" w14:textId="5D9D7305" w:rsidR="00B67917" w:rsidRPr="00AE7365" w:rsidRDefault="008C3E44" w:rsidP="00B6791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67917" w:rsidRPr="00AE7365">
        <w:rPr>
          <w:rFonts w:ascii="Arial" w:hAnsi="Arial" w:cs="Arial"/>
        </w:rPr>
        <w:t xml:space="preserve">raha </w:t>
      </w:r>
      <w:proofErr w:type="gramStart"/>
      <w:r w:rsidR="00D76D41">
        <w:rPr>
          <w:rFonts w:ascii="Arial" w:hAnsi="Arial" w:cs="Arial"/>
        </w:rPr>
        <w:t>20.11</w:t>
      </w:r>
      <w:r w:rsidR="00A90E68">
        <w:rPr>
          <w:rFonts w:ascii="Arial" w:hAnsi="Arial" w:cs="Arial"/>
        </w:rPr>
        <w:t>.</w:t>
      </w:r>
      <w:r w:rsidR="00846699">
        <w:rPr>
          <w:rFonts w:ascii="Arial" w:hAnsi="Arial" w:cs="Arial"/>
        </w:rPr>
        <w:t>2019</w:t>
      </w:r>
      <w:proofErr w:type="gramEnd"/>
    </w:p>
    <w:p w14:paraId="321EF870" w14:textId="77777777" w:rsidR="00B67917" w:rsidRPr="00AE7365" w:rsidRDefault="00B67917" w:rsidP="00B67917">
      <w:pPr>
        <w:autoSpaceDE w:val="0"/>
        <w:autoSpaceDN w:val="0"/>
        <w:adjustRightInd w:val="0"/>
        <w:rPr>
          <w:rFonts w:ascii="Arial" w:hAnsi="Arial" w:cs="Arial"/>
        </w:rPr>
      </w:pPr>
    </w:p>
    <w:p w14:paraId="321EF871" w14:textId="77777777" w:rsidR="00C739DC" w:rsidRPr="00AE7365" w:rsidRDefault="00C739DC" w:rsidP="00B67917">
      <w:pPr>
        <w:autoSpaceDE w:val="0"/>
        <w:autoSpaceDN w:val="0"/>
        <w:adjustRightInd w:val="0"/>
        <w:rPr>
          <w:rFonts w:ascii="Arial" w:hAnsi="Arial" w:cs="Arial"/>
        </w:rPr>
      </w:pPr>
    </w:p>
    <w:p w14:paraId="321EF872" w14:textId="77777777" w:rsidR="00C739DC" w:rsidRPr="00AE7365" w:rsidRDefault="00C739DC" w:rsidP="00B67917">
      <w:pPr>
        <w:autoSpaceDE w:val="0"/>
        <w:autoSpaceDN w:val="0"/>
        <w:adjustRightInd w:val="0"/>
        <w:rPr>
          <w:rFonts w:ascii="Arial" w:hAnsi="Arial" w:cs="Arial"/>
        </w:rPr>
      </w:pPr>
    </w:p>
    <w:p w14:paraId="321EF876" w14:textId="70814CEF" w:rsidR="00C739DC" w:rsidRPr="00D76D41" w:rsidRDefault="00C739DC" w:rsidP="002F7EFD">
      <w:pPr>
        <w:jc w:val="both"/>
        <w:rPr>
          <w:rFonts w:ascii="Arial" w:hAnsi="Arial" w:cs="Arial"/>
        </w:rPr>
      </w:pPr>
    </w:p>
    <w:p w14:paraId="2B715FD7" w14:textId="0383E053" w:rsidR="00A90E68" w:rsidRPr="00D76D41" w:rsidRDefault="00A90E68" w:rsidP="002F7EFD">
      <w:pPr>
        <w:jc w:val="both"/>
        <w:rPr>
          <w:rFonts w:ascii="Arial" w:hAnsi="Arial" w:cs="Arial"/>
        </w:rPr>
      </w:pPr>
    </w:p>
    <w:p w14:paraId="754185B9" w14:textId="298DCE20" w:rsidR="00A90E68" w:rsidRPr="00D76D41" w:rsidRDefault="00A90E68" w:rsidP="002F7EFD">
      <w:pPr>
        <w:jc w:val="both"/>
        <w:rPr>
          <w:rFonts w:ascii="Arial" w:hAnsi="Arial" w:cs="Arial"/>
        </w:rPr>
      </w:pPr>
    </w:p>
    <w:p w14:paraId="402968BB" w14:textId="77777777" w:rsidR="00A90E68" w:rsidRPr="00D76D41" w:rsidRDefault="00A90E68" w:rsidP="002F7EFD">
      <w:pPr>
        <w:jc w:val="both"/>
        <w:rPr>
          <w:rFonts w:ascii="Arial" w:hAnsi="Arial" w:cs="Arial"/>
        </w:rPr>
      </w:pPr>
    </w:p>
    <w:p w14:paraId="321EF877" w14:textId="27765A9A" w:rsidR="00B67917" w:rsidRPr="00D76D41" w:rsidRDefault="006664F4" w:rsidP="00B67917">
      <w:pPr>
        <w:autoSpaceDE w:val="0"/>
        <w:autoSpaceDN w:val="0"/>
        <w:adjustRightInd w:val="0"/>
        <w:rPr>
          <w:rFonts w:ascii="Arial" w:hAnsi="Arial" w:cs="Arial"/>
        </w:rPr>
      </w:pPr>
      <w:r w:rsidRPr="00D76D41">
        <w:rPr>
          <w:rFonts w:ascii="Arial" w:hAnsi="Arial" w:cs="Arial"/>
        </w:rPr>
        <w:t xml:space="preserve">Ing. </w:t>
      </w:r>
      <w:r w:rsidR="00A73AE6" w:rsidRPr="00D76D41">
        <w:rPr>
          <w:rFonts w:ascii="Arial" w:hAnsi="Arial" w:cs="Arial"/>
        </w:rPr>
        <w:t>Pavla Lipenská</w:t>
      </w:r>
      <w:r w:rsidRPr="00D76D41">
        <w:rPr>
          <w:rFonts w:ascii="Arial" w:hAnsi="Arial" w:cs="Arial"/>
        </w:rPr>
        <w:tab/>
      </w:r>
      <w:r w:rsidR="00B67917" w:rsidRPr="00D76D41">
        <w:rPr>
          <w:rFonts w:ascii="Arial" w:hAnsi="Arial" w:cs="Arial"/>
        </w:rPr>
        <w:tab/>
      </w:r>
      <w:r w:rsidR="00B67917" w:rsidRPr="00D76D41">
        <w:rPr>
          <w:rFonts w:ascii="Arial" w:hAnsi="Arial" w:cs="Arial"/>
        </w:rPr>
        <w:tab/>
      </w:r>
      <w:r w:rsidR="001C27AE" w:rsidRPr="00D76D41">
        <w:rPr>
          <w:rFonts w:ascii="Arial" w:hAnsi="Arial" w:cs="Arial"/>
        </w:rPr>
        <w:tab/>
      </w:r>
    </w:p>
    <w:p w14:paraId="1D49859B" w14:textId="77777777" w:rsidR="00A90E68" w:rsidRPr="00D76D41" w:rsidRDefault="00A90E68" w:rsidP="00A90E68">
      <w:pPr>
        <w:pStyle w:val="Odstavecseseznamem"/>
        <w:keepNext/>
        <w:keepLines/>
        <w:autoSpaceDE w:val="0"/>
        <w:autoSpaceDN w:val="0"/>
        <w:adjustRightInd w:val="0"/>
        <w:ind w:left="0" w:right="39"/>
        <w:rPr>
          <w:rFonts w:ascii="Arial" w:hAnsi="Arial" w:cs="Arial"/>
          <w:iCs/>
          <w:color w:val="000000"/>
        </w:rPr>
      </w:pPr>
      <w:r w:rsidRPr="00D76D41">
        <w:rPr>
          <w:rFonts w:ascii="Arial" w:hAnsi="Arial" w:cs="Arial"/>
          <w:iCs/>
          <w:color w:val="000000"/>
        </w:rPr>
        <w:t>ředitelka územního inspektorátu</w:t>
      </w:r>
    </w:p>
    <w:p w14:paraId="027E86B0" w14:textId="13CD31FA" w:rsidR="00A90E68" w:rsidRPr="00D76D41" w:rsidRDefault="00A90E68" w:rsidP="00B67917">
      <w:pPr>
        <w:autoSpaceDE w:val="0"/>
        <w:autoSpaceDN w:val="0"/>
        <w:adjustRightInd w:val="0"/>
        <w:rPr>
          <w:rFonts w:ascii="Arial" w:hAnsi="Arial" w:cs="Arial"/>
        </w:rPr>
      </w:pPr>
    </w:p>
    <w:p w14:paraId="4202FA5E" w14:textId="21BF8489" w:rsidR="00A90E68" w:rsidRPr="00D76D41" w:rsidRDefault="00A90E68" w:rsidP="00B67917">
      <w:pPr>
        <w:autoSpaceDE w:val="0"/>
        <w:autoSpaceDN w:val="0"/>
        <w:adjustRightInd w:val="0"/>
        <w:rPr>
          <w:rFonts w:ascii="Arial" w:hAnsi="Arial" w:cs="Arial"/>
        </w:rPr>
      </w:pPr>
    </w:p>
    <w:p w14:paraId="4B4C2D72" w14:textId="57D1B093" w:rsidR="00A90E68" w:rsidRPr="00D76D41" w:rsidRDefault="00A90E68" w:rsidP="00B67917">
      <w:pPr>
        <w:autoSpaceDE w:val="0"/>
        <w:autoSpaceDN w:val="0"/>
        <w:adjustRightInd w:val="0"/>
        <w:rPr>
          <w:rFonts w:ascii="Arial" w:hAnsi="Arial" w:cs="Arial"/>
        </w:rPr>
      </w:pPr>
    </w:p>
    <w:p w14:paraId="226FD1B1" w14:textId="0513C4D8" w:rsidR="00A90E68" w:rsidRDefault="00A90E68" w:rsidP="00B67917">
      <w:pPr>
        <w:autoSpaceDE w:val="0"/>
        <w:autoSpaceDN w:val="0"/>
        <w:adjustRightInd w:val="0"/>
        <w:rPr>
          <w:rFonts w:ascii="Arial" w:hAnsi="Arial" w:cs="Arial"/>
        </w:rPr>
      </w:pPr>
    </w:p>
    <w:p w14:paraId="6273583A" w14:textId="15AB9D1C" w:rsidR="00A90E68" w:rsidRDefault="00A90E68" w:rsidP="00B67917">
      <w:pPr>
        <w:autoSpaceDE w:val="0"/>
        <w:autoSpaceDN w:val="0"/>
        <w:adjustRightInd w:val="0"/>
        <w:rPr>
          <w:rFonts w:ascii="Arial" w:hAnsi="Arial" w:cs="Arial"/>
        </w:rPr>
      </w:pPr>
    </w:p>
    <w:p w14:paraId="73B6F2C4" w14:textId="41117CBE" w:rsidR="00A90E68" w:rsidRDefault="00A90E68" w:rsidP="00B67917">
      <w:pPr>
        <w:autoSpaceDE w:val="0"/>
        <w:autoSpaceDN w:val="0"/>
        <w:adjustRightInd w:val="0"/>
        <w:rPr>
          <w:rFonts w:ascii="Arial" w:hAnsi="Arial" w:cs="Arial"/>
        </w:rPr>
      </w:pPr>
    </w:p>
    <w:sectPr w:rsidR="00A90E68" w:rsidSect="00D76D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6EC"/>
    <w:multiLevelType w:val="hybridMultilevel"/>
    <w:tmpl w:val="BA06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D4C"/>
    <w:multiLevelType w:val="hybridMultilevel"/>
    <w:tmpl w:val="6FE2C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170A"/>
    <w:multiLevelType w:val="hybridMultilevel"/>
    <w:tmpl w:val="E3283C06"/>
    <w:lvl w:ilvl="0" w:tplc="09AA2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2C89"/>
    <w:multiLevelType w:val="hybridMultilevel"/>
    <w:tmpl w:val="E7B0DFB4"/>
    <w:lvl w:ilvl="0" w:tplc="E2381F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77"/>
    <w:rsid w:val="00006B91"/>
    <w:rsid w:val="00020F51"/>
    <w:rsid w:val="000218EA"/>
    <w:rsid w:val="00045EA9"/>
    <w:rsid w:val="00045FDF"/>
    <w:rsid w:val="000506D6"/>
    <w:rsid w:val="00056999"/>
    <w:rsid w:val="00060194"/>
    <w:rsid w:val="000A7EBC"/>
    <w:rsid w:val="000D385E"/>
    <w:rsid w:val="000D671E"/>
    <w:rsid w:val="000F5AB2"/>
    <w:rsid w:val="001004A1"/>
    <w:rsid w:val="001321B1"/>
    <w:rsid w:val="00176661"/>
    <w:rsid w:val="0018208D"/>
    <w:rsid w:val="00193E53"/>
    <w:rsid w:val="0019714B"/>
    <w:rsid w:val="001A4686"/>
    <w:rsid w:val="001C27AE"/>
    <w:rsid w:val="001C3C56"/>
    <w:rsid w:val="001E5820"/>
    <w:rsid w:val="002014BF"/>
    <w:rsid w:val="002018EC"/>
    <w:rsid w:val="002328A3"/>
    <w:rsid w:val="00234212"/>
    <w:rsid w:val="0023595C"/>
    <w:rsid w:val="002568F0"/>
    <w:rsid w:val="00262232"/>
    <w:rsid w:val="002710DD"/>
    <w:rsid w:val="002806AE"/>
    <w:rsid w:val="002936E1"/>
    <w:rsid w:val="0029722A"/>
    <w:rsid w:val="002A2E8D"/>
    <w:rsid w:val="002B0A79"/>
    <w:rsid w:val="002C696C"/>
    <w:rsid w:val="002E1061"/>
    <w:rsid w:val="002F7EFD"/>
    <w:rsid w:val="00316760"/>
    <w:rsid w:val="00324088"/>
    <w:rsid w:val="003268C6"/>
    <w:rsid w:val="00331A13"/>
    <w:rsid w:val="00336173"/>
    <w:rsid w:val="003733DB"/>
    <w:rsid w:val="003A1180"/>
    <w:rsid w:val="003B7E84"/>
    <w:rsid w:val="003F1E9D"/>
    <w:rsid w:val="003F6C73"/>
    <w:rsid w:val="004035A3"/>
    <w:rsid w:val="0043053D"/>
    <w:rsid w:val="004352D3"/>
    <w:rsid w:val="00436A17"/>
    <w:rsid w:val="004472B8"/>
    <w:rsid w:val="00487BDF"/>
    <w:rsid w:val="004A6420"/>
    <w:rsid w:val="004B760B"/>
    <w:rsid w:val="004D65F3"/>
    <w:rsid w:val="004F44EE"/>
    <w:rsid w:val="00516B28"/>
    <w:rsid w:val="00523CEB"/>
    <w:rsid w:val="0053207F"/>
    <w:rsid w:val="00532659"/>
    <w:rsid w:val="00533B33"/>
    <w:rsid w:val="00537804"/>
    <w:rsid w:val="00560068"/>
    <w:rsid w:val="00560E5C"/>
    <w:rsid w:val="005807AB"/>
    <w:rsid w:val="005A7716"/>
    <w:rsid w:val="005F1977"/>
    <w:rsid w:val="005F78BB"/>
    <w:rsid w:val="00651769"/>
    <w:rsid w:val="00655528"/>
    <w:rsid w:val="00661201"/>
    <w:rsid w:val="006664F4"/>
    <w:rsid w:val="00682609"/>
    <w:rsid w:val="00685644"/>
    <w:rsid w:val="006D3E39"/>
    <w:rsid w:val="006E3D43"/>
    <w:rsid w:val="007218EE"/>
    <w:rsid w:val="00724C24"/>
    <w:rsid w:val="007631E4"/>
    <w:rsid w:val="00764F3B"/>
    <w:rsid w:val="00766958"/>
    <w:rsid w:val="00773692"/>
    <w:rsid w:val="007E18B4"/>
    <w:rsid w:val="007E45A8"/>
    <w:rsid w:val="007E5965"/>
    <w:rsid w:val="0080202A"/>
    <w:rsid w:val="00846699"/>
    <w:rsid w:val="00873732"/>
    <w:rsid w:val="008772E7"/>
    <w:rsid w:val="0088261A"/>
    <w:rsid w:val="008A7748"/>
    <w:rsid w:val="008C3C47"/>
    <w:rsid w:val="008C3E44"/>
    <w:rsid w:val="008F3372"/>
    <w:rsid w:val="009005E6"/>
    <w:rsid w:val="00917982"/>
    <w:rsid w:val="009369F8"/>
    <w:rsid w:val="00957FD1"/>
    <w:rsid w:val="00971D38"/>
    <w:rsid w:val="009A300E"/>
    <w:rsid w:val="009B48C7"/>
    <w:rsid w:val="009B7D1E"/>
    <w:rsid w:val="00A14045"/>
    <w:rsid w:val="00A164F2"/>
    <w:rsid w:val="00A4644E"/>
    <w:rsid w:val="00A5124D"/>
    <w:rsid w:val="00A67809"/>
    <w:rsid w:val="00A73AE6"/>
    <w:rsid w:val="00A90E68"/>
    <w:rsid w:val="00AA7C71"/>
    <w:rsid w:val="00AE7365"/>
    <w:rsid w:val="00B07E89"/>
    <w:rsid w:val="00B13B72"/>
    <w:rsid w:val="00B272E5"/>
    <w:rsid w:val="00B442DB"/>
    <w:rsid w:val="00B4638A"/>
    <w:rsid w:val="00B52013"/>
    <w:rsid w:val="00B53DEA"/>
    <w:rsid w:val="00B540F8"/>
    <w:rsid w:val="00B61EAF"/>
    <w:rsid w:val="00B67917"/>
    <w:rsid w:val="00B7195B"/>
    <w:rsid w:val="00B719BB"/>
    <w:rsid w:val="00B91AB6"/>
    <w:rsid w:val="00B91BBE"/>
    <w:rsid w:val="00BA50ED"/>
    <w:rsid w:val="00BC0CDB"/>
    <w:rsid w:val="00BF22A8"/>
    <w:rsid w:val="00C14105"/>
    <w:rsid w:val="00C166C3"/>
    <w:rsid w:val="00C2270A"/>
    <w:rsid w:val="00C41812"/>
    <w:rsid w:val="00C46A69"/>
    <w:rsid w:val="00C739DC"/>
    <w:rsid w:val="00C86A66"/>
    <w:rsid w:val="00CC3CDD"/>
    <w:rsid w:val="00D01415"/>
    <w:rsid w:val="00D01718"/>
    <w:rsid w:val="00D065DD"/>
    <w:rsid w:val="00D34AFA"/>
    <w:rsid w:val="00D529CC"/>
    <w:rsid w:val="00D76D41"/>
    <w:rsid w:val="00D8773F"/>
    <w:rsid w:val="00DD6902"/>
    <w:rsid w:val="00DE6AD2"/>
    <w:rsid w:val="00E161CF"/>
    <w:rsid w:val="00E339EB"/>
    <w:rsid w:val="00E4051D"/>
    <w:rsid w:val="00E60A14"/>
    <w:rsid w:val="00E76056"/>
    <w:rsid w:val="00E83814"/>
    <w:rsid w:val="00EA7367"/>
    <w:rsid w:val="00EC1598"/>
    <w:rsid w:val="00EC4779"/>
    <w:rsid w:val="00EE6CF7"/>
    <w:rsid w:val="00EF56E2"/>
    <w:rsid w:val="00F30DE6"/>
    <w:rsid w:val="00F42546"/>
    <w:rsid w:val="00FA5B6E"/>
    <w:rsid w:val="00FD092B"/>
    <w:rsid w:val="00FD4C8C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F840"/>
  <w15:docId w15:val="{A200D295-4D25-49D8-8610-31F74449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1977"/>
    <w:pPr>
      <w:keepNext/>
      <w:jc w:val="center"/>
      <w:outlineLvl w:val="0"/>
    </w:pPr>
    <w:rPr>
      <w:rFonts w:eastAsia="Arial Unicode MS"/>
      <w:b/>
      <w:bCs/>
      <w:color w:val="000000"/>
      <w:sz w:val="28"/>
    </w:rPr>
  </w:style>
  <w:style w:type="paragraph" w:styleId="Nadpis2">
    <w:name w:val="heading 2"/>
    <w:basedOn w:val="Normln"/>
    <w:next w:val="Normln"/>
    <w:link w:val="Nadpis2Char"/>
    <w:qFormat/>
    <w:rsid w:val="005F1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0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1977"/>
    <w:rPr>
      <w:rFonts w:ascii="Times New Roman" w:eastAsia="Arial Unicode MS" w:hAnsi="Times New Roman" w:cs="Times New Roman"/>
      <w:b/>
      <w:bCs/>
      <w:color w:val="000000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F197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rsid w:val="005F1977"/>
    <w:pPr>
      <w:tabs>
        <w:tab w:val="center" w:pos="4536"/>
        <w:tab w:val="right" w:pos="9072"/>
      </w:tabs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F197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F19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9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1977"/>
    <w:pPr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F1977"/>
    <w:rPr>
      <w:rFonts w:ascii="Arial" w:eastAsia="Times New Roman" w:hAnsi="Arial" w:cs="Arial"/>
      <w:b/>
      <w:bCs/>
      <w:color w:val="000000"/>
      <w:kern w:val="28"/>
      <w:sz w:val="32"/>
      <w:szCs w:val="32"/>
      <w:lang w:eastAsia="cs-CZ"/>
    </w:rPr>
  </w:style>
  <w:style w:type="paragraph" w:styleId="Podnadpis">
    <w:name w:val="Subtitle"/>
    <w:basedOn w:val="Normln"/>
    <w:link w:val="PodnadpisChar"/>
    <w:qFormat/>
    <w:rsid w:val="005F1977"/>
    <w:pPr>
      <w:spacing w:after="60"/>
      <w:jc w:val="center"/>
      <w:outlineLvl w:val="1"/>
    </w:pPr>
    <w:rPr>
      <w:rFonts w:ascii="Arial" w:hAnsi="Arial" w:cs="Arial"/>
      <w:color w:val="000000"/>
    </w:rPr>
  </w:style>
  <w:style w:type="character" w:customStyle="1" w:styleId="PodnadpisChar">
    <w:name w:val="Podnadpis Char"/>
    <w:basedOn w:val="Standardnpsmoodstavce"/>
    <w:link w:val="Podnadpis"/>
    <w:rsid w:val="005F1977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97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4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A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A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A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A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207F"/>
    <w:pPr>
      <w:ind w:left="720"/>
      <w:contextualSpacing/>
    </w:pPr>
  </w:style>
  <w:style w:type="character" w:customStyle="1" w:styleId="footnote">
    <w:name w:val="footnote"/>
    <w:basedOn w:val="Standardnpsmoodstavce"/>
    <w:rsid w:val="00006B91"/>
  </w:style>
  <w:style w:type="character" w:styleId="Hypertextovodkaz">
    <w:name w:val="Hyperlink"/>
    <w:basedOn w:val="Standardnpsmoodstavce"/>
    <w:uiPriority w:val="99"/>
    <w:semiHidden/>
    <w:unhideWhenUsed/>
    <w:rsid w:val="00006B9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37804"/>
    <w:pPr>
      <w:spacing w:before="100" w:beforeAutospacing="1" w:after="100" w:afterAutospacing="1"/>
    </w:pPr>
  </w:style>
  <w:style w:type="paragraph" w:customStyle="1" w:styleId="Default">
    <w:name w:val="Default"/>
    <w:rsid w:val="00846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05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l3">
    <w:name w:val="l3"/>
    <w:basedOn w:val="Normln"/>
    <w:rsid w:val="009005E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FA5B6E"/>
    <w:rPr>
      <w:i/>
      <w:iCs/>
    </w:rPr>
  </w:style>
  <w:style w:type="paragraph" w:customStyle="1" w:styleId="l5">
    <w:name w:val="l5"/>
    <w:basedOn w:val="Normln"/>
    <w:rsid w:val="00FA5B6E"/>
    <w:pPr>
      <w:spacing w:before="100" w:beforeAutospacing="1" w:after="100" w:afterAutospacing="1"/>
    </w:pPr>
  </w:style>
  <w:style w:type="character" w:customStyle="1" w:styleId="Zkladntext2">
    <w:name w:val="Základní text (2)_"/>
    <w:basedOn w:val="Standardnpsmoodstavce"/>
    <w:link w:val="Zkladntext20"/>
    <w:rsid w:val="00BF22A8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F22A8"/>
    <w:pPr>
      <w:widowControl w:val="0"/>
      <w:shd w:val="clear" w:color="auto" w:fill="FFFFFF"/>
      <w:spacing w:before="540" w:after="420" w:line="230" w:lineRule="exact"/>
    </w:pPr>
    <w:rPr>
      <w:rFonts w:ascii="Georgia" w:eastAsia="Georgia" w:hAnsi="Georgia" w:cs="Georgia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E60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1" ma:contentTypeDescription="Create a new document." ma:contentTypeScope="" ma:versionID="6aa8fb6c930d851db1155edb35aa5df3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6575026013530cf82ec02444d8f563e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AA7A-F7B9-43A7-8C3F-2CAFBE360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5BDE5-4209-4ADF-9F43-37B190431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AD547-D57B-4CE4-9D89-4CE4A96DB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614E4-FBD3-435E-AABF-B77215F8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Ignasová</dc:creator>
  <cp:lastModifiedBy>Petrová Dominika</cp:lastModifiedBy>
  <cp:revision>4</cp:revision>
  <cp:lastPrinted>2019-11-19T13:37:00Z</cp:lastPrinted>
  <dcterms:created xsi:type="dcterms:W3CDTF">2019-11-19T13:37:00Z</dcterms:created>
  <dcterms:modified xsi:type="dcterms:W3CDTF">2023-11-03T09:42:00Z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0x010100CECDA48322A7484DB92A9D2919729B6E</vt:lpwstr>
  </property>
</Properties>
</file>